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402" w:rsidRPr="002F2B11" w:rsidRDefault="00750402" w:rsidP="00201BC4">
      <w:pPr>
        <w:pStyle w:val="Heading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2F2B11">
        <w:rPr>
          <w:sz w:val="28"/>
          <w:szCs w:val="28"/>
        </w:rPr>
        <w:t>VI. Нормы снабжения N 0616, 0617, 0618 медицинской техникой и имуществом физиотерапевтических кабинетов</w:t>
      </w:r>
    </w:p>
    <w:tbl>
      <w:tblPr>
        <w:tblW w:w="0" w:type="auto"/>
        <w:tblCellSpacing w:w="15" w:type="dxa"/>
        <w:tblInd w:w="-13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860"/>
        <w:gridCol w:w="2600"/>
      </w:tblGrid>
      <w:tr w:rsidR="00750402" w:rsidRPr="002F2B11" w:rsidTr="00141D58">
        <w:trPr>
          <w:trHeight w:val="15"/>
          <w:tblCellSpacing w:w="15" w:type="dxa"/>
        </w:trPr>
        <w:tc>
          <w:tcPr>
            <w:tcW w:w="5815" w:type="dxa"/>
            <w:vAlign w:val="center"/>
          </w:tcPr>
          <w:p w:rsidR="00750402" w:rsidRPr="002F2B11" w:rsidRDefault="00750402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555" w:type="dxa"/>
            <w:vAlign w:val="center"/>
          </w:tcPr>
          <w:p w:rsidR="00750402" w:rsidRPr="002F2B11" w:rsidRDefault="00750402" w:rsidP="007F6C56">
            <w:pPr>
              <w:ind w:firstLine="709"/>
              <w:rPr>
                <w:sz w:val="28"/>
                <w:szCs w:val="28"/>
              </w:rPr>
            </w:pPr>
          </w:p>
        </w:tc>
      </w:tr>
      <w:tr w:rsidR="00750402" w:rsidRPr="002F2B11" w:rsidTr="00141D58">
        <w:trPr>
          <w:tblCellSpacing w:w="15" w:type="dxa"/>
        </w:trPr>
        <w:tc>
          <w:tcPr>
            <w:tcW w:w="5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50402" w:rsidRPr="002F2B11" w:rsidRDefault="00750402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Наименование нормы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50402" w:rsidRPr="002F2B11" w:rsidRDefault="00750402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Номер нормы</w:t>
            </w:r>
          </w:p>
        </w:tc>
      </w:tr>
      <w:tr w:rsidR="00750402" w:rsidRPr="002F2B11" w:rsidTr="00141D58">
        <w:trPr>
          <w:tblCellSpacing w:w="15" w:type="dxa"/>
        </w:trPr>
        <w:tc>
          <w:tcPr>
            <w:tcW w:w="58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50402" w:rsidRPr="002F2B11" w:rsidRDefault="00750402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Норма снабжения медицинской техникой и имуществом физиотерапевтического кабинета воинской части с врачом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50402" w:rsidRPr="002F2B11" w:rsidRDefault="00750402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0616</w:t>
            </w:r>
          </w:p>
        </w:tc>
      </w:tr>
      <w:tr w:rsidR="00750402" w:rsidRPr="002F2B11" w:rsidTr="00141D58">
        <w:trPr>
          <w:tblCellSpacing w:w="15" w:type="dxa"/>
        </w:trPr>
        <w:tc>
          <w:tcPr>
            <w:tcW w:w="58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50402" w:rsidRPr="002F2B11" w:rsidRDefault="00750402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Норма снабжения медицинской техникой и имуществом физиотерапевтического кабинета лазарета воинской части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50402" w:rsidRPr="002F2B11" w:rsidRDefault="00750402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0617</w:t>
            </w:r>
          </w:p>
        </w:tc>
      </w:tr>
      <w:tr w:rsidR="00750402" w:rsidRPr="002F2B11" w:rsidTr="00141D58">
        <w:trPr>
          <w:tblCellSpacing w:w="15" w:type="dxa"/>
        </w:trPr>
        <w:tc>
          <w:tcPr>
            <w:tcW w:w="58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50402" w:rsidRPr="002F2B11" w:rsidRDefault="00750402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 xml:space="preserve">Норма снабжения медицинской техникой и имуществом физиотерапевтического кабинета  военного госпиталя, военной поликлиники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50402" w:rsidRPr="002F2B11" w:rsidRDefault="00750402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0618</w:t>
            </w:r>
          </w:p>
        </w:tc>
      </w:tr>
    </w:tbl>
    <w:p w:rsidR="00750402" w:rsidRPr="002F2B11" w:rsidRDefault="00750402" w:rsidP="00201BC4">
      <w:pPr>
        <w:rPr>
          <w:sz w:val="28"/>
          <w:szCs w:val="28"/>
        </w:rPr>
      </w:pPr>
    </w:p>
    <w:p w:rsidR="00750402" w:rsidRPr="002F2B11" w:rsidRDefault="00750402" w:rsidP="00BE4203">
      <w:pPr>
        <w:jc w:val="both"/>
        <w:rPr>
          <w:sz w:val="28"/>
          <w:szCs w:val="28"/>
        </w:rPr>
      </w:pPr>
    </w:p>
    <w:tbl>
      <w:tblPr>
        <w:tblpPr w:leftFromText="180" w:rightFromText="180" w:vertAnchor="text" w:tblpX="-432" w:tblpY="1"/>
        <w:tblOverlap w:val="never"/>
        <w:tblW w:w="9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1225"/>
        <w:gridCol w:w="1346"/>
        <w:gridCol w:w="946"/>
        <w:gridCol w:w="968"/>
        <w:gridCol w:w="1159"/>
      </w:tblGrid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Наименование предмета</w:t>
            </w:r>
          </w:p>
        </w:tc>
        <w:tc>
          <w:tcPr>
            <w:tcW w:w="1225" w:type="dxa"/>
          </w:tcPr>
          <w:p w:rsidR="00750402" w:rsidRPr="002F2B11" w:rsidRDefault="00750402" w:rsidP="002F2B11">
            <w:pPr>
              <w:pStyle w:val="formattext"/>
              <w:spacing w:before="0" w:beforeAutospacing="0" w:after="0" w:afterAutospacing="0"/>
              <w:ind w:left="-74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346" w:type="dxa"/>
          </w:tcPr>
          <w:p w:rsidR="00750402" w:rsidRPr="002F2B11" w:rsidRDefault="00750402" w:rsidP="004F122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Код</w:t>
            </w:r>
          </w:p>
        </w:tc>
        <w:tc>
          <w:tcPr>
            <w:tcW w:w="3073" w:type="dxa"/>
            <w:gridSpan w:val="3"/>
          </w:tcPr>
          <w:p w:rsidR="00750402" w:rsidRPr="002F2B11" w:rsidRDefault="00750402" w:rsidP="004F1226">
            <w:pPr>
              <w:jc w:val="center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Номера норм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4F122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А</w:t>
            </w:r>
          </w:p>
        </w:tc>
        <w:tc>
          <w:tcPr>
            <w:tcW w:w="1225" w:type="dxa"/>
          </w:tcPr>
          <w:p w:rsidR="00750402" w:rsidRPr="002F2B11" w:rsidRDefault="00750402" w:rsidP="004F122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В</w:t>
            </w:r>
          </w:p>
        </w:tc>
        <w:tc>
          <w:tcPr>
            <w:tcW w:w="1346" w:type="dxa"/>
          </w:tcPr>
          <w:p w:rsidR="00750402" w:rsidRPr="002F2B11" w:rsidRDefault="00750402" w:rsidP="004F122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Г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0616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0617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0618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b/>
                <w:bCs/>
                <w:sz w:val="28"/>
                <w:szCs w:val="28"/>
              </w:rPr>
              <w:t>Лекарственные средства общие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Спирт этиловый [Этанол]</w:t>
            </w:r>
          </w:p>
        </w:tc>
        <w:tc>
          <w:tcPr>
            <w:tcW w:w="1225" w:type="dxa"/>
          </w:tcPr>
          <w:p w:rsidR="00750402" w:rsidRPr="002F2B11" w:rsidRDefault="00750402" w:rsidP="004F1226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кг</w:t>
            </w:r>
          </w:p>
        </w:tc>
        <w:tc>
          <w:tcPr>
            <w:tcW w:w="1346" w:type="dxa"/>
          </w:tcPr>
          <w:p w:rsidR="00750402" w:rsidRPr="002F2B11" w:rsidRDefault="00750402" w:rsidP="002F2B11">
            <w:pPr>
              <w:pStyle w:val="formattext"/>
              <w:spacing w:before="0" w:beforeAutospacing="0" w:after="0" w:afterAutospacing="0"/>
              <w:ind w:right="-117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D08AX08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1,5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3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Эфир медицинский [Эфир диэтиловый]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кг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0,3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0,5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b/>
                <w:bCs/>
                <w:sz w:val="28"/>
                <w:szCs w:val="28"/>
              </w:rPr>
              <w:t>Перевязочные средства и шовные материалы, лейкопластыри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 xml:space="preserve">Бинт марлевый медицинский нестерильный, размер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2F2B11">
                <w:rPr>
                  <w:sz w:val="28"/>
                  <w:szCs w:val="28"/>
                </w:rPr>
                <w:t>7 м</w:t>
              </w:r>
            </w:smartTag>
            <w:r w:rsidRPr="002F2B11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4 см"/>
              </w:smartTagPr>
              <w:r w:rsidRPr="002F2B11">
                <w:rPr>
                  <w:sz w:val="28"/>
                  <w:szCs w:val="28"/>
                </w:rPr>
                <w:t>14 см</w:t>
              </w:r>
            </w:smartTag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48127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10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15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 xml:space="preserve">Бинт марлевый медицинский нестерильный, размер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2F2B11">
                <w:rPr>
                  <w:sz w:val="28"/>
                  <w:szCs w:val="28"/>
                </w:rPr>
                <w:t>5 м</w:t>
              </w:r>
            </w:smartTag>
            <w:r w:rsidRPr="002F2B11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2F2B11">
                <w:rPr>
                  <w:sz w:val="28"/>
                  <w:szCs w:val="28"/>
                </w:rPr>
                <w:t>7 см</w:t>
              </w:r>
            </w:smartTag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48127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10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15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Вата медицинская гигроскопическая хирургическая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кг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21576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3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Марля медицинская гигроскопическая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м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10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20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20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b/>
                <w:bCs/>
                <w:sz w:val="28"/>
                <w:szCs w:val="28"/>
              </w:rPr>
              <w:t>Медицинские предметы расходные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Клеенка подкладная резинотканевая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м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60709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10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10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15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Лента сантиметровая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 xml:space="preserve">*       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b/>
                <w:bCs/>
                <w:sz w:val="28"/>
                <w:szCs w:val="28"/>
              </w:rPr>
              <w:t>Принадлежности к аппаратам и приборам для физиотерапи расходные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Байка (фланель) белая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м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Бинты резиновые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3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3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3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b/>
                <w:bCs/>
                <w:sz w:val="28"/>
                <w:szCs w:val="28"/>
              </w:rPr>
              <w:t>Предметы аптечные расходные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Бумага фильтровальная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кг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b/>
                <w:bCs/>
                <w:sz w:val="28"/>
                <w:szCs w:val="28"/>
              </w:rPr>
              <w:t>Книги и бланки медицинского учета и отчетности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Процедурная карта, ф.8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300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500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1000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b/>
                <w:bCs/>
                <w:sz w:val="28"/>
                <w:szCs w:val="28"/>
              </w:rPr>
              <w:t>Врачебные предметы, аппараты и хирургичес</w:t>
            </w:r>
            <w:r>
              <w:rPr>
                <w:b/>
                <w:bCs/>
                <w:sz w:val="28"/>
                <w:szCs w:val="28"/>
              </w:rPr>
              <w:t>-</w:t>
            </w:r>
            <w:r w:rsidRPr="002F2B11">
              <w:rPr>
                <w:b/>
                <w:bCs/>
                <w:sz w:val="28"/>
                <w:szCs w:val="28"/>
              </w:rPr>
              <w:t>кие инструменты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Ингалятор паровой с электроподогревом типа ИПЭ-2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Ингалятор ультразвуковой с принудительной вентиля</w:t>
            </w:r>
            <w:r>
              <w:rPr>
                <w:sz w:val="28"/>
                <w:szCs w:val="28"/>
              </w:rPr>
              <w:t>-</w:t>
            </w:r>
            <w:r w:rsidRPr="002F2B11">
              <w:rPr>
                <w:sz w:val="28"/>
                <w:szCs w:val="28"/>
              </w:rPr>
              <w:t>цией типа "Муссон"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Корнцанг прямой Щ-20-1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11777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 xml:space="preserve">Ножницы для перевязочного материала прямые длиной </w:t>
            </w:r>
            <w:smartTag w:uri="urn:schemas-microsoft-com:office:smarttags" w:element="metricconverter">
              <w:smartTagPr>
                <w:attr w:name="ProductID" w:val="235 мм"/>
              </w:smartTagPr>
              <w:r w:rsidRPr="002F2B11">
                <w:rPr>
                  <w:sz w:val="28"/>
                  <w:szCs w:val="28"/>
                </w:rPr>
                <w:t>235 мм</w:t>
              </w:r>
            </w:smartTag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13481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b/>
                <w:bCs/>
                <w:sz w:val="28"/>
                <w:szCs w:val="28"/>
              </w:rPr>
              <w:t>Аппараты, приборы и принадлежности для физиотерапии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:rsidR="00750402" w:rsidRPr="002F2B11" w:rsidRDefault="00750402" w:rsidP="00BE4203">
            <w:pPr>
              <w:jc w:val="both"/>
              <w:rPr>
                <w:sz w:val="28"/>
                <w:szCs w:val="28"/>
              </w:rPr>
            </w:pP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Аппарат для гальванизации типа "Поток-1"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Аппарат для коротковол</w:t>
            </w:r>
            <w:r>
              <w:rPr>
                <w:sz w:val="28"/>
                <w:szCs w:val="28"/>
              </w:rPr>
              <w:t>-</w:t>
            </w:r>
            <w:r w:rsidRPr="002F2B11">
              <w:rPr>
                <w:sz w:val="28"/>
                <w:szCs w:val="28"/>
              </w:rPr>
              <w:t>новой индуктотермии типа ИКВ-4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Аппарат для лечения диадинамическими токами типа "Тонус-1"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Аппарат для местной дарсонвализации типа "Искра-1"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Аппарат для УВЧ-терапии переносной типа УВЧ-80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Аппарат для ультразвуковой терапии типа УЗТ-101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Аппарат для ультразвуковой терапии оториноларингологический типа УЗТ-303Л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Аппликатор вихревых токов ЭВТ-1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Лампа "Соллюкс" настольная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То же, на штативе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Облучатель ртутно-кварцевый настольный типа ОКН-11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Облучатель ртутно-кварцевый на штативе типа ОРК-21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Очки защитные для глаз от ультрафиолетовых лучей при лечебных облучениях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4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Приставка к настольным ртутно-кварцевым облучателям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Часы процедурные типа с электрическим звуковым сигналом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Часы песочные настольные на 1 мин, 2 мин.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2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Парафинонагреватель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Аппарат для франклинизации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Аппарат для СМТ – терапии типа «Амплипульс»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  <w:tr w:rsidR="00750402" w:rsidRPr="002F2B11" w:rsidTr="002F2B11">
        <w:tc>
          <w:tcPr>
            <w:tcW w:w="352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Аппарат для магнитотерапии типа «Полюс»</w:t>
            </w:r>
          </w:p>
        </w:tc>
        <w:tc>
          <w:tcPr>
            <w:tcW w:w="1225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шт.</w:t>
            </w:r>
          </w:p>
        </w:tc>
        <w:tc>
          <w:tcPr>
            <w:tcW w:w="13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2F2B11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946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:rsidR="00750402" w:rsidRPr="002F2B11" w:rsidRDefault="00750402" w:rsidP="00BE4203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F2B11">
              <w:rPr>
                <w:sz w:val="28"/>
                <w:szCs w:val="28"/>
              </w:rPr>
              <w:t>1</w:t>
            </w:r>
          </w:p>
        </w:tc>
      </w:tr>
    </w:tbl>
    <w:p w:rsidR="00750402" w:rsidRPr="002F2B11" w:rsidRDefault="00750402">
      <w:pPr>
        <w:rPr>
          <w:sz w:val="28"/>
          <w:szCs w:val="28"/>
        </w:rPr>
      </w:pPr>
      <w:r w:rsidRPr="002F2B11">
        <w:rPr>
          <w:sz w:val="28"/>
          <w:szCs w:val="28"/>
        </w:rPr>
        <w:br w:type="textWrapping" w:clear="all"/>
      </w:r>
    </w:p>
    <w:sectPr w:rsidR="00750402" w:rsidRPr="002F2B11" w:rsidSect="002F2B11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9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402" w:rsidRDefault="00750402">
      <w:r>
        <w:separator/>
      </w:r>
    </w:p>
  </w:endnote>
  <w:endnote w:type="continuationSeparator" w:id="1">
    <w:p w:rsidR="00750402" w:rsidRDefault="00750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402" w:rsidRDefault="00750402">
      <w:r>
        <w:separator/>
      </w:r>
    </w:p>
  </w:footnote>
  <w:footnote w:type="continuationSeparator" w:id="1">
    <w:p w:rsidR="00750402" w:rsidRDefault="007504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402" w:rsidRDefault="00750402" w:rsidP="00160AC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0402" w:rsidRDefault="00750402" w:rsidP="002F2B1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402" w:rsidRDefault="00750402" w:rsidP="00160AC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96</w:t>
    </w:r>
    <w:r>
      <w:rPr>
        <w:rStyle w:val="PageNumber"/>
      </w:rPr>
      <w:fldChar w:fldCharType="end"/>
    </w:r>
  </w:p>
  <w:p w:rsidR="00750402" w:rsidRDefault="00750402" w:rsidP="002F2B11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5663"/>
    <w:rsid w:val="000078B4"/>
    <w:rsid w:val="00047DB4"/>
    <w:rsid w:val="0007505A"/>
    <w:rsid w:val="000B679F"/>
    <w:rsid w:val="00141D58"/>
    <w:rsid w:val="00160AC4"/>
    <w:rsid w:val="001C6339"/>
    <w:rsid w:val="001C7E00"/>
    <w:rsid w:val="00201BC4"/>
    <w:rsid w:val="00255D00"/>
    <w:rsid w:val="00280E11"/>
    <w:rsid w:val="002908CA"/>
    <w:rsid w:val="002A4891"/>
    <w:rsid w:val="002F2B11"/>
    <w:rsid w:val="00395663"/>
    <w:rsid w:val="003D39E8"/>
    <w:rsid w:val="00450583"/>
    <w:rsid w:val="004C6B6A"/>
    <w:rsid w:val="004F1226"/>
    <w:rsid w:val="0052049E"/>
    <w:rsid w:val="00524F35"/>
    <w:rsid w:val="00530CEC"/>
    <w:rsid w:val="00563D68"/>
    <w:rsid w:val="00707501"/>
    <w:rsid w:val="0072529F"/>
    <w:rsid w:val="0073669B"/>
    <w:rsid w:val="00750402"/>
    <w:rsid w:val="007F6C56"/>
    <w:rsid w:val="00825C97"/>
    <w:rsid w:val="008374CD"/>
    <w:rsid w:val="008760B7"/>
    <w:rsid w:val="008F1D53"/>
    <w:rsid w:val="009B1759"/>
    <w:rsid w:val="009E479B"/>
    <w:rsid w:val="00A11D5C"/>
    <w:rsid w:val="00A44FF8"/>
    <w:rsid w:val="00A953C6"/>
    <w:rsid w:val="00AF4146"/>
    <w:rsid w:val="00B17624"/>
    <w:rsid w:val="00B93A3E"/>
    <w:rsid w:val="00BA6967"/>
    <w:rsid w:val="00BE4203"/>
    <w:rsid w:val="00BF0BD0"/>
    <w:rsid w:val="00BF4066"/>
    <w:rsid w:val="00C02E5F"/>
    <w:rsid w:val="00C5415C"/>
    <w:rsid w:val="00C57920"/>
    <w:rsid w:val="00CB74B6"/>
    <w:rsid w:val="00D05D6D"/>
    <w:rsid w:val="00DC72A6"/>
    <w:rsid w:val="00ED478E"/>
    <w:rsid w:val="00F059E4"/>
    <w:rsid w:val="00F84F09"/>
    <w:rsid w:val="00FA3D45"/>
    <w:rsid w:val="00FE3ED2"/>
    <w:rsid w:val="00FE7067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BC4"/>
    <w:rPr>
      <w:rFonts w:eastAsia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201BC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201BC4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Normal"/>
    <w:uiPriority w:val="99"/>
    <w:rsid w:val="00201BC4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201BC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F2B1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4B43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F2B1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3</Pages>
  <Words>448</Words>
  <Characters>2560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11</cp:revision>
  <dcterms:created xsi:type="dcterms:W3CDTF">2016-09-21T08:04:00Z</dcterms:created>
  <dcterms:modified xsi:type="dcterms:W3CDTF">2017-04-03T06:40:00Z</dcterms:modified>
</cp:coreProperties>
</file>